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9C0" w:rsidRPr="004D0714" w:rsidRDefault="00CE22AF" w:rsidP="004D0714">
      <w:pPr>
        <w:jc w:val="center"/>
        <w:rPr>
          <w:rFonts w:hint="eastAsia"/>
          <w:b/>
          <w:sz w:val="32"/>
          <w:szCs w:val="32"/>
        </w:rPr>
      </w:pPr>
      <w:r w:rsidRPr="004D0714">
        <w:rPr>
          <w:rFonts w:hint="eastAsia"/>
          <w:b/>
          <w:sz w:val="32"/>
          <w:szCs w:val="32"/>
        </w:rPr>
        <w:t>抗过敏凝胶技术参数</w:t>
      </w:r>
    </w:p>
    <w:p w:rsidR="00CE22AF" w:rsidRPr="004D0714" w:rsidRDefault="00CE22AF">
      <w:pPr>
        <w:rPr>
          <w:rFonts w:hint="eastAsia"/>
          <w:sz w:val="30"/>
          <w:szCs w:val="30"/>
        </w:rPr>
      </w:pPr>
      <w:r w:rsidRPr="004D0714">
        <w:rPr>
          <w:rFonts w:hint="eastAsia"/>
          <w:sz w:val="30"/>
          <w:szCs w:val="30"/>
        </w:rPr>
        <w:t>1</w:t>
      </w:r>
      <w:r w:rsidRPr="004D0714">
        <w:rPr>
          <w:rFonts w:hint="eastAsia"/>
          <w:sz w:val="30"/>
          <w:szCs w:val="30"/>
        </w:rPr>
        <w:t>抗过敏凝胶呈均匀，白色或淡黄色的凝胶状物质略带香味无沉淀，软管包装的产品。在承受</w:t>
      </w:r>
      <w:r w:rsidRPr="004D0714">
        <w:rPr>
          <w:rFonts w:hint="eastAsia"/>
          <w:sz w:val="30"/>
          <w:szCs w:val="30"/>
        </w:rPr>
        <w:t>50N</w:t>
      </w:r>
      <w:r w:rsidRPr="004D0714">
        <w:rPr>
          <w:rFonts w:hint="eastAsia"/>
          <w:sz w:val="30"/>
          <w:szCs w:val="30"/>
        </w:rPr>
        <w:t>正压力也不会出现管身封尾开裂的现象。</w:t>
      </w:r>
    </w:p>
    <w:p w:rsidR="00CE22AF" w:rsidRPr="004D0714" w:rsidRDefault="004D0714">
      <w:pPr>
        <w:rPr>
          <w:rFonts w:asciiTheme="minorEastAsia" w:hAnsiTheme="minorEastAsia" w:hint="eastAsia"/>
          <w:sz w:val="30"/>
          <w:szCs w:val="30"/>
        </w:rPr>
      </w:pPr>
      <w:r w:rsidRPr="004D0714">
        <w:rPr>
          <w:rFonts w:hint="eastAsia"/>
          <w:sz w:val="30"/>
          <w:szCs w:val="30"/>
        </w:rPr>
        <w:t>2</w:t>
      </w:r>
      <w:r w:rsidRPr="004D0714">
        <w:rPr>
          <w:rFonts w:hint="eastAsia"/>
          <w:sz w:val="30"/>
          <w:szCs w:val="30"/>
        </w:rPr>
        <w:t>抗过敏凝胶的重金属含量</w:t>
      </w:r>
      <w:r w:rsidRPr="004D0714">
        <w:rPr>
          <w:rFonts w:asciiTheme="minorEastAsia" w:hAnsiTheme="minorEastAsia" w:hint="eastAsia"/>
          <w:sz w:val="30"/>
          <w:szCs w:val="30"/>
        </w:rPr>
        <w:t>＜30ug/ml</w:t>
      </w:r>
    </w:p>
    <w:p w:rsidR="004D0714" w:rsidRPr="004D0714" w:rsidRDefault="004D0714">
      <w:pPr>
        <w:rPr>
          <w:rFonts w:asciiTheme="minorEastAsia" w:hAnsiTheme="minorEastAsia" w:hint="eastAsia"/>
          <w:sz w:val="30"/>
          <w:szCs w:val="30"/>
        </w:rPr>
      </w:pPr>
      <w:r w:rsidRPr="004D0714">
        <w:rPr>
          <w:rFonts w:asciiTheme="minorEastAsia" w:hAnsiTheme="minorEastAsia" w:hint="eastAsia"/>
          <w:sz w:val="30"/>
          <w:szCs w:val="30"/>
        </w:rPr>
        <w:t>3 PH值在5-7之间</w:t>
      </w:r>
    </w:p>
    <w:p w:rsidR="004D0714" w:rsidRPr="004D0714" w:rsidRDefault="004D0714">
      <w:pPr>
        <w:rPr>
          <w:rFonts w:asciiTheme="minorEastAsia" w:hAnsiTheme="minorEastAsia" w:hint="eastAsia"/>
          <w:sz w:val="30"/>
          <w:szCs w:val="30"/>
        </w:rPr>
      </w:pPr>
      <w:r w:rsidRPr="004D0714">
        <w:rPr>
          <w:rFonts w:asciiTheme="minorEastAsia" w:hAnsiTheme="minorEastAsia" w:hint="eastAsia"/>
          <w:sz w:val="30"/>
          <w:szCs w:val="30"/>
        </w:rPr>
        <w:t>4 在25度检测条件下，抗过敏凝胶的动力粘度达到56.8pa.s.</w:t>
      </w:r>
    </w:p>
    <w:p w:rsidR="004D0714" w:rsidRPr="004D0714" w:rsidRDefault="004D0714">
      <w:pPr>
        <w:rPr>
          <w:rFonts w:hint="eastAsia"/>
          <w:sz w:val="30"/>
          <w:szCs w:val="30"/>
        </w:rPr>
      </w:pPr>
      <w:r w:rsidRPr="004D0714">
        <w:rPr>
          <w:rFonts w:asciiTheme="minorEastAsia" w:hAnsiTheme="minorEastAsia" w:hint="eastAsia"/>
          <w:sz w:val="30"/>
          <w:szCs w:val="30"/>
        </w:rPr>
        <w:t>5 细菌菌落数＜20cfu/g</w:t>
      </w:r>
    </w:p>
    <w:sectPr w:rsidR="004D0714" w:rsidRPr="004D0714" w:rsidSect="00BC2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CE22AF"/>
    <w:rsid w:val="004D0714"/>
    <w:rsid w:val="00BC29C0"/>
    <w:rsid w:val="00CE2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9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2020-05-26T00:35:00Z</dcterms:created>
  <dcterms:modified xsi:type="dcterms:W3CDTF">2020-05-26T00:55:00Z</dcterms:modified>
</cp:coreProperties>
</file>